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240" w:lineRule="auto"/>
        <w:rPr>
          <w:rFonts w:cs="微软雅黑" w:asciiTheme="majorEastAsia" w:hAnsiTheme="majorEastAsia" w:eastAsiaTheme="majorEastAsia"/>
          <w:b w:val="0"/>
          <w:bCs/>
          <w:sz w:val="32"/>
          <w:szCs w:val="16"/>
        </w:rPr>
      </w:pPr>
      <w:bookmarkStart w:id="1" w:name="_GoBack"/>
      <w:bookmarkEnd w:id="1"/>
      <w:bookmarkStart w:id="0" w:name="_Toc31555"/>
      <w:r>
        <w:rPr>
          <w:rFonts w:hint="eastAsia" w:cs="微软雅黑" w:asciiTheme="majorEastAsia" w:hAnsiTheme="majorEastAsia" w:eastAsiaTheme="majorEastAsia"/>
          <w:b w:val="0"/>
          <w:bCs/>
          <w:sz w:val="32"/>
          <w:szCs w:val="16"/>
        </w:rPr>
        <w:t>五、相关证书</w:t>
      </w:r>
      <w:bookmarkEnd w:id="0"/>
      <w:r>
        <w:rPr>
          <w:rFonts w:hint="eastAsia" w:cs="微软雅黑" w:asciiTheme="majorEastAsia" w:hAnsiTheme="majorEastAsia" w:eastAsiaTheme="majorEastAsia"/>
          <w:b w:val="0"/>
          <w:bCs/>
          <w:sz w:val="32"/>
          <w:szCs w:val="16"/>
        </w:rPr>
        <w:t xml:space="preserve"> </w:t>
      </w:r>
    </w:p>
    <w:p>
      <w:pPr>
        <w:numPr>
          <w:ilvl w:val="0"/>
          <w:numId w:val="1"/>
        </w:numPr>
        <w:spacing w:before="65" w:line="303" w:lineRule="auto"/>
        <w:ind w:left="7" w:firstLine="10"/>
        <w:rPr>
          <w:rFonts w:cs="宋体" w:asciiTheme="majorEastAsia" w:hAnsiTheme="majorEastAsia" w:eastAsiaTheme="majorEastAsia"/>
          <w:spacing w:val="8"/>
          <w:sz w:val="20"/>
          <w:szCs w:val="20"/>
        </w:rPr>
      </w:pPr>
      <w:r>
        <w:rPr>
          <w:rFonts w:cs="宋体" w:asciiTheme="majorEastAsia" w:hAnsiTheme="majorEastAsia" w:eastAsiaTheme="majorEastAsia"/>
          <w:spacing w:val="17"/>
          <w:sz w:val="20"/>
          <w:szCs w:val="20"/>
        </w:rPr>
        <w:t>平台(系统)若是由投标人自主研发，请提交“国家版本局颁发的计算机软件著作权登记证书</w:t>
      </w:r>
      <w:r>
        <w:rPr>
          <w:rFonts w:cs="宋体" w:asciiTheme="majorEastAsia" w:hAnsiTheme="majorEastAsia" w:eastAsiaTheme="majorEastAsia"/>
          <w:spacing w:val="14"/>
          <w:sz w:val="20"/>
          <w:szCs w:val="20"/>
        </w:rPr>
        <w:t>”</w:t>
      </w:r>
      <w:r>
        <w:rPr>
          <w:rFonts w:cs="宋体" w:asciiTheme="majorEastAsia" w:hAnsiTheme="majorEastAsia" w:eastAsiaTheme="majorEastAsia"/>
          <w:sz w:val="20"/>
          <w:szCs w:val="20"/>
        </w:rPr>
        <w:t xml:space="preserve"> </w:t>
      </w:r>
      <w:r>
        <w:rPr>
          <w:rFonts w:cs="宋体" w:asciiTheme="majorEastAsia" w:hAnsiTheme="majorEastAsia" w:eastAsiaTheme="majorEastAsia"/>
          <w:spacing w:val="13"/>
          <w:sz w:val="20"/>
          <w:szCs w:val="20"/>
        </w:rPr>
        <w:t>影</w:t>
      </w:r>
      <w:r>
        <w:rPr>
          <w:rFonts w:cs="宋体" w:asciiTheme="majorEastAsia" w:hAnsiTheme="majorEastAsia" w:eastAsiaTheme="majorEastAsia"/>
          <w:spacing w:val="8"/>
          <w:sz w:val="20"/>
          <w:szCs w:val="20"/>
        </w:rPr>
        <w:t>印件 (黑白或彩色) ，并加盖投标人单位章。</w:t>
      </w:r>
    </w:p>
    <w:p>
      <w:pPr>
        <w:spacing w:before="65" w:line="303" w:lineRule="auto"/>
        <w:rPr>
          <w:rFonts w:hint="eastAsia" w:cs="宋体" w:asciiTheme="majorEastAsia" w:hAnsiTheme="majorEastAsia" w:eastAsiaTheme="majorEastAsia"/>
          <w:spacing w:val="8"/>
          <w:sz w:val="20"/>
          <w:szCs w:val="20"/>
        </w:rPr>
      </w:pPr>
      <w:r>
        <w:rPr>
          <w:rFonts w:hint="eastAsia" w:cs="宋体" w:asciiTheme="majorEastAsia" w:hAnsiTheme="majorEastAsia" w:eastAsiaTheme="majorEastAsia"/>
          <w:spacing w:val="8"/>
          <w:sz w:val="20"/>
          <w:szCs w:val="20"/>
        </w:rPr>
        <w:drawing>
          <wp:inline distT="0" distB="0" distL="114300" distR="114300">
            <wp:extent cx="5396865" cy="7277735"/>
            <wp:effectExtent l="0" t="0" r="635" b="12065"/>
            <wp:docPr id="53" name="图片 53" descr="档案库房管理系统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档案库房管理系统V1.0"/>
                    <pic:cNvPicPr>
                      <a:picLocks noChangeAspect="1"/>
                    </pic:cNvPicPr>
                  </pic:nvPicPr>
                  <pic:blipFill>
                    <a:blip r:embed="rId4"/>
                    <a:stretch>
                      <a:fillRect/>
                    </a:stretch>
                  </pic:blipFill>
                  <pic:spPr>
                    <a:xfrm>
                      <a:off x="0" y="0"/>
                      <a:ext cx="5396865" cy="7277735"/>
                    </a:xfrm>
                    <a:prstGeom prst="rect">
                      <a:avLst/>
                    </a:prstGeom>
                  </pic:spPr>
                </pic:pic>
              </a:graphicData>
            </a:graphic>
          </wp:inline>
        </w:drawing>
      </w:r>
    </w:p>
    <w:p>
      <w:pPr>
        <w:pStyle w:val="2"/>
      </w:pPr>
    </w:p>
    <w:p>
      <w:pPr>
        <w:spacing w:before="65" w:line="303" w:lineRule="auto"/>
        <w:rPr>
          <w:rFonts w:cs="宋体" w:asciiTheme="majorEastAsia" w:hAnsiTheme="majorEastAsia" w:eastAsiaTheme="majorEastAsia"/>
          <w:spacing w:val="8"/>
          <w:sz w:val="20"/>
          <w:szCs w:val="20"/>
        </w:rPr>
      </w:pPr>
    </w:p>
    <w:p>
      <w:pPr>
        <w:numPr>
          <w:ilvl w:val="0"/>
          <w:numId w:val="1"/>
        </w:numPr>
        <w:spacing w:before="160" w:line="304" w:lineRule="auto"/>
        <w:ind w:left="7" w:right="100" w:firstLine="10"/>
        <w:rPr>
          <w:rFonts w:cs="宋体" w:asciiTheme="majorEastAsia" w:hAnsiTheme="majorEastAsia" w:eastAsiaTheme="majorEastAsia"/>
          <w:spacing w:val="7"/>
          <w:sz w:val="20"/>
          <w:szCs w:val="20"/>
        </w:rPr>
      </w:pPr>
      <w:r>
        <w:rPr>
          <w:rFonts w:cs="宋体" w:asciiTheme="majorEastAsia" w:hAnsiTheme="majorEastAsia" w:eastAsiaTheme="majorEastAsia"/>
          <w:spacing w:val="12"/>
          <w:sz w:val="20"/>
          <w:szCs w:val="20"/>
        </w:rPr>
        <w:t xml:space="preserve"> “省级及以上国家机构颁发的档案行业相关产品或者系统的研发机构证书”影印件 (黑白或彩</w:t>
      </w:r>
      <w:r>
        <w:rPr>
          <w:rFonts w:cs="宋体" w:asciiTheme="majorEastAsia" w:hAnsiTheme="majorEastAsia" w:eastAsiaTheme="majorEastAsia"/>
          <w:sz w:val="20"/>
          <w:szCs w:val="20"/>
        </w:rPr>
        <w:t xml:space="preserve"> </w:t>
      </w:r>
      <w:r>
        <w:rPr>
          <w:rFonts w:cs="宋体" w:asciiTheme="majorEastAsia" w:hAnsiTheme="majorEastAsia" w:eastAsiaTheme="majorEastAsia"/>
          <w:spacing w:val="14"/>
          <w:sz w:val="20"/>
          <w:szCs w:val="20"/>
        </w:rPr>
        <w:t>色</w:t>
      </w:r>
      <w:r>
        <w:rPr>
          <w:rFonts w:cs="宋体" w:asciiTheme="majorEastAsia" w:hAnsiTheme="majorEastAsia" w:eastAsiaTheme="majorEastAsia"/>
          <w:spacing w:val="9"/>
          <w:sz w:val="20"/>
          <w:szCs w:val="20"/>
        </w:rPr>
        <w:t>)</w:t>
      </w:r>
      <w:r>
        <w:rPr>
          <w:rFonts w:cs="宋体" w:asciiTheme="majorEastAsia" w:hAnsiTheme="majorEastAsia" w:eastAsiaTheme="majorEastAsia"/>
          <w:spacing w:val="7"/>
          <w:sz w:val="20"/>
          <w:szCs w:val="20"/>
        </w:rPr>
        <w:t xml:space="preserve"> ，并加盖投标人单位章。</w:t>
      </w:r>
    </w:p>
    <w:p>
      <w:pPr>
        <w:spacing w:before="160" w:line="304" w:lineRule="auto"/>
        <w:ind w:left="17" w:right="100"/>
        <w:rPr>
          <w:rFonts w:cs="宋体" w:asciiTheme="majorEastAsia" w:hAnsiTheme="majorEastAsia" w:eastAsiaTheme="majorEastAsia"/>
          <w:spacing w:val="7"/>
          <w:sz w:val="20"/>
          <w:szCs w:val="20"/>
        </w:rPr>
      </w:pPr>
      <w:r>
        <w:rPr>
          <w:rFonts w:hint="eastAsia" w:cs="宋体" w:asciiTheme="majorEastAsia" w:hAnsiTheme="majorEastAsia" w:eastAsiaTheme="majorEastAsia"/>
          <w:spacing w:val="7"/>
          <w:sz w:val="20"/>
          <w:szCs w:val="20"/>
        </w:rPr>
        <w:drawing>
          <wp:inline distT="0" distB="0" distL="114300" distR="114300">
            <wp:extent cx="5413375" cy="7665085"/>
            <wp:effectExtent l="0" t="0" r="9525" b="5715"/>
            <wp:docPr id="54" name="图片 54" descr="档案数字化加工服务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档案数字化加工服务类"/>
                    <pic:cNvPicPr>
                      <a:picLocks noChangeAspect="1"/>
                    </pic:cNvPicPr>
                  </pic:nvPicPr>
                  <pic:blipFill>
                    <a:blip r:embed="rId5"/>
                    <a:stretch>
                      <a:fillRect/>
                    </a:stretch>
                  </pic:blipFill>
                  <pic:spPr>
                    <a:xfrm>
                      <a:off x="0" y="0"/>
                      <a:ext cx="5413375" cy="7665085"/>
                    </a:xfrm>
                    <a:prstGeom prst="rect">
                      <a:avLst/>
                    </a:prstGeom>
                  </pic:spPr>
                </pic:pic>
              </a:graphicData>
            </a:graphic>
          </wp:inline>
        </w:drawing>
      </w:r>
    </w:p>
    <w:p>
      <w:pPr>
        <w:spacing w:before="160" w:line="304" w:lineRule="auto"/>
        <w:ind w:left="17" w:right="100"/>
        <w:rPr>
          <w:rFonts w:cs="宋体" w:asciiTheme="majorEastAsia" w:hAnsiTheme="majorEastAsia" w:eastAsiaTheme="majorEastAsia"/>
          <w:spacing w:val="7"/>
          <w:sz w:val="20"/>
          <w:szCs w:val="20"/>
        </w:rPr>
      </w:pPr>
    </w:p>
    <w:p>
      <w:pPr>
        <w:spacing w:before="160" w:line="304" w:lineRule="auto"/>
        <w:ind w:left="17" w:right="100"/>
        <w:rPr>
          <w:rFonts w:cs="宋体" w:asciiTheme="majorEastAsia" w:hAnsiTheme="majorEastAsia" w:eastAsiaTheme="majorEastAsia"/>
          <w:spacing w:val="7"/>
          <w:sz w:val="20"/>
          <w:szCs w:val="20"/>
        </w:rPr>
      </w:pPr>
    </w:p>
    <w:p>
      <w:pPr>
        <w:numPr>
          <w:ilvl w:val="0"/>
          <w:numId w:val="1"/>
        </w:numPr>
        <w:spacing w:before="157" w:line="303" w:lineRule="auto"/>
        <w:ind w:left="7" w:leftChars="0" w:right="100" w:firstLine="10" w:firstLineChars="0"/>
        <w:rPr>
          <w:rFonts w:cs="宋体" w:asciiTheme="majorEastAsia" w:hAnsiTheme="majorEastAsia" w:eastAsiaTheme="majorEastAsia"/>
          <w:spacing w:val="6"/>
          <w:sz w:val="20"/>
          <w:szCs w:val="20"/>
        </w:rPr>
      </w:pPr>
      <w:r>
        <w:rPr>
          <w:rFonts w:cs="宋体" w:asciiTheme="majorEastAsia" w:hAnsiTheme="majorEastAsia" w:eastAsiaTheme="majorEastAsia"/>
          <w:spacing w:val="12"/>
          <w:sz w:val="20"/>
          <w:szCs w:val="20"/>
        </w:rPr>
        <w:t xml:space="preserve"> “省级及以上国家机构出具的集成电路布图设计登记证书”影印件 (黑白或彩色) ，并加盖投</w:t>
      </w:r>
      <w:r>
        <w:rPr>
          <w:rFonts w:cs="宋体" w:asciiTheme="majorEastAsia" w:hAnsiTheme="majorEastAsia" w:eastAsiaTheme="majorEastAsia"/>
          <w:sz w:val="20"/>
          <w:szCs w:val="20"/>
        </w:rPr>
        <w:t xml:space="preserve"> </w:t>
      </w:r>
      <w:r>
        <w:rPr>
          <w:rFonts w:cs="宋体" w:asciiTheme="majorEastAsia" w:hAnsiTheme="majorEastAsia" w:eastAsiaTheme="majorEastAsia"/>
          <w:spacing w:val="9"/>
          <w:sz w:val="20"/>
          <w:szCs w:val="20"/>
        </w:rPr>
        <w:t>标</w:t>
      </w:r>
      <w:r>
        <w:rPr>
          <w:rFonts w:cs="宋体" w:asciiTheme="majorEastAsia" w:hAnsiTheme="majorEastAsia" w:eastAsiaTheme="majorEastAsia"/>
          <w:spacing w:val="6"/>
          <w:sz w:val="20"/>
          <w:szCs w:val="20"/>
        </w:rPr>
        <w:t>人单位章。</w:t>
      </w:r>
    </w:p>
    <w:p>
      <w:pPr>
        <w:pStyle w:val="10"/>
        <w:numPr>
          <w:ilvl w:val="0"/>
          <w:numId w:val="0"/>
        </w:numPr>
        <w:ind w:left="17" w:leftChars="0"/>
        <w:rPr>
          <w:rFonts w:hint="eastAsia" w:cs="宋体" w:asciiTheme="majorEastAsia" w:hAnsiTheme="majorEastAsia" w:eastAsiaTheme="majorEastAsia"/>
          <w:snapToGrid w:val="0"/>
          <w:color w:val="000000"/>
          <w:spacing w:val="12"/>
          <w:sz w:val="20"/>
          <w:szCs w:val="20"/>
          <w:lang w:val="en-US" w:eastAsia="zh-CN" w:bidi="ar-SA"/>
        </w:rPr>
      </w:pPr>
      <w:r>
        <w:rPr>
          <w:rFonts w:hint="eastAsia" w:cs="宋体" w:asciiTheme="majorEastAsia" w:hAnsiTheme="majorEastAsia" w:eastAsiaTheme="majorEastAsia"/>
          <w:snapToGrid w:val="0"/>
          <w:color w:val="000000"/>
          <w:spacing w:val="12"/>
          <w:sz w:val="20"/>
          <w:szCs w:val="20"/>
          <w:lang w:val="en-US" w:eastAsia="zh-CN" w:bidi="ar-SA"/>
        </w:rPr>
        <w:t>无</w:t>
      </w:r>
    </w:p>
    <w:p>
      <w:pPr>
        <w:spacing w:before="161" w:line="304" w:lineRule="auto"/>
        <w:ind w:left="10" w:right="102" w:firstLine="7"/>
        <w:rPr>
          <w:rFonts w:cs="宋体" w:asciiTheme="majorEastAsia" w:hAnsiTheme="majorEastAsia" w:eastAsiaTheme="majorEastAsia"/>
          <w:sz w:val="20"/>
          <w:szCs w:val="20"/>
        </w:rPr>
      </w:pPr>
      <w:r>
        <w:rPr>
          <w:rFonts w:cs="宋体" w:asciiTheme="majorEastAsia" w:hAnsiTheme="majorEastAsia" w:eastAsiaTheme="majorEastAsia"/>
          <w:spacing w:val="25"/>
          <w:sz w:val="20"/>
          <w:szCs w:val="20"/>
        </w:rPr>
        <w:t>(</w:t>
      </w:r>
      <w:r>
        <w:rPr>
          <w:rFonts w:cs="宋体" w:asciiTheme="majorEastAsia" w:hAnsiTheme="majorEastAsia" w:eastAsiaTheme="majorEastAsia"/>
          <w:spacing w:val="16"/>
          <w:sz w:val="20"/>
          <w:szCs w:val="20"/>
        </w:rPr>
        <w:t>4)  “国家版本局出具的档案 (含密集架) 有关计算机软件著作权登记证书”影印件 (黑白或彩</w:t>
      </w:r>
      <w:r>
        <w:rPr>
          <w:rFonts w:cs="宋体" w:asciiTheme="majorEastAsia" w:hAnsiTheme="majorEastAsia" w:eastAsiaTheme="majorEastAsia"/>
          <w:sz w:val="20"/>
          <w:szCs w:val="20"/>
        </w:rPr>
        <w:t xml:space="preserve"> </w:t>
      </w:r>
      <w:r>
        <w:rPr>
          <w:rFonts w:cs="宋体" w:asciiTheme="majorEastAsia" w:hAnsiTheme="majorEastAsia" w:eastAsiaTheme="majorEastAsia"/>
          <w:spacing w:val="14"/>
          <w:sz w:val="20"/>
          <w:szCs w:val="20"/>
        </w:rPr>
        <w:t>色</w:t>
      </w:r>
      <w:r>
        <w:rPr>
          <w:rFonts w:cs="宋体" w:asciiTheme="majorEastAsia" w:hAnsiTheme="majorEastAsia" w:eastAsiaTheme="majorEastAsia"/>
          <w:spacing w:val="9"/>
          <w:sz w:val="20"/>
          <w:szCs w:val="20"/>
        </w:rPr>
        <w:t>)</w:t>
      </w:r>
      <w:r>
        <w:rPr>
          <w:rFonts w:cs="宋体" w:asciiTheme="majorEastAsia" w:hAnsiTheme="majorEastAsia" w:eastAsiaTheme="majorEastAsia"/>
          <w:spacing w:val="7"/>
          <w:sz w:val="20"/>
          <w:szCs w:val="20"/>
        </w:rPr>
        <w:t xml:space="preserve"> ，并加盖投标人单位章。</w:t>
      </w:r>
    </w:p>
    <w:p>
      <w:pPr>
        <w:spacing w:line="282" w:lineRule="auto"/>
        <w:rPr>
          <w:rFonts w:asciiTheme="majorEastAsia" w:hAnsiTheme="majorEastAsia" w:eastAsiaTheme="majorEastAsia"/>
        </w:rPr>
      </w:pPr>
    </w:p>
    <w:p>
      <w:pPr>
        <w:spacing w:line="282" w:lineRule="auto"/>
        <w:rPr>
          <w:rFonts w:asciiTheme="majorEastAsia" w:hAnsiTheme="majorEastAsia" w:eastAsiaTheme="majorEastAsia"/>
        </w:rPr>
      </w:pPr>
      <w:r>
        <w:rPr>
          <w:rFonts w:hint="eastAsia" w:asciiTheme="majorEastAsia" w:hAnsiTheme="majorEastAsia" w:eastAsiaTheme="majorEastAsia"/>
        </w:rPr>
        <w:drawing>
          <wp:inline distT="0" distB="0" distL="114300" distR="114300">
            <wp:extent cx="4803140" cy="6712585"/>
            <wp:effectExtent l="0" t="0" r="10160" b="5715"/>
            <wp:docPr id="56" name="图片 56" descr="167566278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75662789473"/>
                    <pic:cNvPicPr>
                      <a:picLocks noChangeAspect="1"/>
                    </pic:cNvPicPr>
                  </pic:nvPicPr>
                  <pic:blipFill>
                    <a:blip r:embed="rId6"/>
                    <a:stretch>
                      <a:fillRect/>
                    </a:stretch>
                  </pic:blipFill>
                  <pic:spPr>
                    <a:xfrm>
                      <a:off x="0" y="0"/>
                      <a:ext cx="4803140" cy="6712585"/>
                    </a:xfrm>
                    <a:prstGeom prst="rect">
                      <a:avLst/>
                    </a:prstGeom>
                  </pic:spPr>
                </pic:pic>
              </a:graphicData>
            </a:graphic>
          </wp:inline>
        </w:drawing>
      </w:r>
    </w:p>
    <w:p>
      <w:pPr>
        <w:spacing w:line="282" w:lineRule="auto"/>
        <w:rPr>
          <w:rFonts w:asciiTheme="majorEastAsia" w:hAnsiTheme="majorEastAsia" w:eastAsiaTheme="maj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0B69F9"/>
    <w:multiLevelType w:val="singleLevel"/>
    <w:tmpl w:val="EE0B69F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1ZGYyZTgyM2U3YzRmZDk2MWEwZDhjM2QwNjY1ODMifQ=="/>
  </w:docVars>
  <w:rsids>
    <w:rsidRoot w:val="00000000"/>
    <w:rsid w:val="018635B6"/>
    <w:rsid w:val="21CA4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8">
    <w:name w:val="heading 1"/>
    <w:basedOn w:val="1"/>
    <w:next w:val="1"/>
    <w:qFormat/>
    <w:uiPriority w:val="0"/>
    <w:pPr>
      <w:keepNext/>
      <w:keepLines/>
      <w:spacing w:before="340" w:after="330" w:line="576" w:lineRule="auto"/>
      <w:outlineLvl w:val="0"/>
    </w:pPr>
    <w:rPr>
      <w:b/>
      <w:kern w:val="44"/>
      <w:sz w:val="44"/>
    </w:rPr>
  </w:style>
  <w:style w:type="paragraph" w:styleId="9">
    <w:name w:val="heading 3"/>
    <w:basedOn w:val="1"/>
    <w:next w:val="1"/>
    <w:unhideWhenUsed/>
    <w:qFormat/>
    <w:uiPriority w:val="0"/>
    <w:pPr>
      <w:keepNext/>
      <w:keepLines/>
      <w:spacing w:before="260" w:after="260" w:line="413" w:lineRule="auto"/>
      <w:outlineLvl w:val="2"/>
    </w:pPr>
    <w:rPr>
      <w:rFonts w:ascii="Arial" w:hAnsi="Arial" w:eastAsia="华文中宋"/>
      <w:sz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semiHidden/>
    <w:unhideWhenUsed/>
    <w:qFormat/>
    <w:uiPriority w:val="99"/>
    <w:pPr>
      <w:ind w:firstLine="420" w:firstLineChars="200"/>
    </w:pPr>
  </w:style>
  <w:style w:type="paragraph" w:styleId="3">
    <w:name w:val="Body Text Indent"/>
    <w:basedOn w:val="1"/>
    <w:next w:val="1"/>
    <w:semiHidden/>
    <w:unhideWhenUsed/>
    <w:qFormat/>
    <w:uiPriority w:val="99"/>
    <w:pPr>
      <w:spacing w:after="120"/>
      <w:ind w:left="420" w:leftChars="200"/>
    </w:pPr>
  </w:style>
  <w:style w:type="paragraph" w:styleId="4">
    <w:name w:val="Body Text First Indent"/>
    <w:basedOn w:val="5"/>
    <w:next w:val="7"/>
    <w:qFormat/>
    <w:uiPriority w:val="0"/>
    <w:pPr>
      <w:ind w:firstLine="420" w:firstLineChars="100"/>
    </w:pPr>
  </w:style>
  <w:style w:type="paragraph" w:styleId="5">
    <w:name w:val="Body Text"/>
    <w:basedOn w:val="1"/>
    <w:next w:val="6"/>
    <w:qFormat/>
    <w:uiPriority w:val="1"/>
    <w:rPr>
      <w:rFonts w:ascii="宋体" w:hAnsi="宋体" w:cs="宋体"/>
      <w:sz w:val="24"/>
      <w:lang w:val="zh-CN" w:bidi="zh-CN"/>
    </w:rPr>
  </w:style>
  <w:style w:type="paragraph" w:styleId="6">
    <w:name w:val="Normal Indent"/>
    <w:basedOn w:val="1"/>
    <w:next w:val="1"/>
    <w:qFormat/>
    <w:uiPriority w:val="0"/>
    <w:pPr>
      <w:ind w:firstLine="200"/>
    </w:pPr>
    <w:rPr>
      <w:sz w:val="20"/>
      <w:szCs w:val="20"/>
    </w:rPr>
  </w:style>
  <w:style w:type="paragraph" w:styleId="7">
    <w:name w:val="toc 6"/>
    <w:basedOn w:val="1"/>
    <w:next w:val="1"/>
    <w:qFormat/>
    <w:uiPriority w:val="0"/>
    <w:pPr>
      <w:ind w:left="1050"/>
      <w:jc w:val="left"/>
    </w:pPr>
    <w:rPr>
      <w:sz w:val="18"/>
      <w:szCs w:val="18"/>
    </w:rPr>
  </w:style>
  <w:style w:type="paragraph" w:styleId="10">
    <w:name w:val="Body Text 2"/>
    <w:next w:val="5"/>
    <w:qFormat/>
    <w:uiPriority w:val="0"/>
    <w:pPr>
      <w:widowControl w:val="0"/>
      <w:spacing w:after="120" w:line="480" w:lineRule="auto"/>
      <w:jc w:val="both"/>
    </w:pPr>
    <w:rPr>
      <w:rFonts w:ascii="Times New Roman" w:hAnsi="Times New Roman" w:eastAsia="宋体" w:cs="Times New Roman"/>
      <w:sz w:val="24"/>
      <w:szCs w:val="24"/>
      <w:lang w:val="en-US" w:eastAsia="zh-CN" w:bidi="ar-SA"/>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465</Words>
  <Characters>492</Characters>
  <Lines>0</Lines>
  <Paragraphs>0</Paragraphs>
  <TotalTime>1</TotalTime>
  <ScaleCrop>false</ScaleCrop>
  <LinksUpToDate>false</LinksUpToDate>
  <CharactersWithSpaces>541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2023-02-22T01:40:00Z</dcterms:created>
  <dc:creator>张健</dc:creator>
  <cp:lastModifiedBy>Administrator</cp:lastModifiedBy>
  <dcterms:modified xsi:type="dcterms:W3CDTF">2023-02-22T01:59:10Z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5824FDB1D8B64442805EEC9DC56106B0</vt:lpwstr>
  </property>
</Properties>
</file>